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471C" w14:textId="77777777" w:rsidR="0087145B" w:rsidRDefault="00222319" w:rsidP="0013150B">
      <w:pPr>
        <w:bidi/>
        <w:spacing w:after="0" w:line="240" w:lineRule="auto"/>
        <w:rPr>
          <w:rFonts w:cs="B Titr"/>
          <w:color w:val="4EA72E" w:themeColor="accent6"/>
          <w:rtl/>
        </w:rPr>
      </w:pPr>
      <w:r>
        <w:rPr>
          <w:rFonts w:cs="B Titr"/>
          <w:b/>
          <w:bCs/>
          <w:noProof/>
          <w:color w:val="4EA72E" w:themeColor="accent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5AC6B" wp14:editId="3989E4A6">
                <wp:simplePos x="0" y="0"/>
                <wp:positionH relativeFrom="margin">
                  <wp:align>right</wp:align>
                </wp:positionH>
                <wp:positionV relativeFrom="paragraph">
                  <wp:posOffset>-152400</wp:posOffset>
                </wp:positionV>
                <wp:extent cx="5172075" cy="561975"/>
                <wp:effectExtent l="57150" t="19050" r="85725" b="123825"/>
                <wp:wrapNone/>
                <wp:docPr id="964916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561975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0F975" w14:textId="102229AD" w:rsidR="0013150B" w:rsidRPr="0087145B" w:rsidRDefault="0013150B" w:rsidP="0013150B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472BC">
                              <w:rPr>
                                <w:rFonts w:cs="B Titr"/>
                                <w:bCs/>
                                <w:color w:val="4EA72E" w:themeColor="accent6"/>
                                <w:sz w:val="28"/>
                                <w:szCs w:val="28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اعضای هیئت علمی ارتقا یافته در دوره یازدهم هیئت ممیزه سازمان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5AC6B" id="Rectangle: Rounded Corners 1" o:spid="_x0000_s1026" style="position:absolute;left:0;text-align:left;margin-left:356.05pt;margin-top:-12pt;width:407.25pt;height:44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shadow on="t" color="black" opacity="26214f" origin=",-.5" offset="0,3pt"/>
                <v:textbox>
                  <w:txbxContent>
                    <w:p w14:paraId="0300F975" w14:textId="102229AD" w:rsidR="0013150B" w:rsidRPr="0087145B" w:rsidRDefault="0013150B" w:rsidP="0013150B">
                      <w:pPr>
                        <w:shd w:val="clear" w:color="auto" w:fill="FAE2D5" w:themeFill="accent2" w:themeFillTint="33"/>
                        <w:jc w:val="center"/>
                        <w:rPr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472BC">
                        <w:rPr>
                          <w:rFonts w:cs="B Titr"/>
                          <w:bCs/>
                          <w:color w:val="4EA72E" w:themeColor="accent6"/>
                          <w:sz w:val="28"/>
                          <w:szCs w:val="28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اعضای هیئت علمی ارتقا یافته در دوره یازدهم هیئت ممیزه سازمان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E096D8" w14:textId="53140A27" w:rsidR="005472BC" w:rsidRPr="005472BC" w:rsidRDefault="005472BC" w:rsidP="0087145B">
      <w:pPr>
        <w:bidi/>
        <w:spacing w:after="0" w:line="240" w:lineRule="auto"/>
        <w:rPr>
          <w:rFonts w:cs="B Titr"/>
          <w:color w:val="4EA72E" w:themeColor="accent6"/>
        </w:rPr>
      </w:pPr>
    </w:p>
    <w:tbl>
      <w:tblPr>
        <w:bidiVisual/>
        <w:tblW w:w="8228" w:type="dxa"/>
        <w:tblCellSpacing w:w="0" w:type="dxa"/>
        <w:tblBorders>
          <w:top w:val="doubleWave" w:sz="6" w:space="0" w:color="DAE9F7" w:themeColor="text2" w:themeTint="1A"/>
          <w:left w:val="doubleWave" w:sz="6" w:space="0" w:color="DAE9F7" w:themeColor="text2" w:themeTint="1A"/>
          <w:bottom w:val="doubleWave" w:sz="6" w:space="0" w:color="DAE9F7" w:themeColor="text2" w:themeTint="1A"/>
          <w:right w:val="doubleWave" w:sz="6" w:space="0" w:color="DAE9F7" w:themeColor="text2" w:themeTint="1A"/>
          <w:insideH w:val="doubleWave" w:sz="6" w:space="0" w:color="DAE9F7" w:themeColor="text2" w:themeTint="1A"/>
          <w:insideV w:val="doubleWave" w:sz="6" w:space="0" w:color="DAE9F7" w:themeColor="text2" w:themeTint="1A"/>
        </w:tblBorders>
        <w:shd w:val="clear" w:color="auto" w:fill="FAE2D5" w:themeFill="accent2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6853"/>
      </w:tblGrid>
      <w:tr w:rsidR="0013150B" w:rsidRPr="005472BC" w14:paraId="16DC4CBC" w14:textId="77777777" w:rsidTr="0013150B">
        <w:trPr>
          <w:trHeight w:val="2022"/>
          <w:tblCellSpacing w:w="0" w:type="dxa"/>
        </w:trPr>
        <w:tc>
          <w:tcPr>
            <w:tcW w:w="1375" w:type="dxa"/>
            <w:shd w:val="clear" w:color="auto" w:fill="FAE2D5" w:themeFill="accent2" w:themeFillTint="33"/>
            <w:vAlign w:val="center"/>
            <w:hideMark/>
          </w:tcPr>
          <w:p w14:paraId="3E07B483" w14:textId="77777777" w:rsidR="005472BC" w:rsidRPr="005472BC" w:rsidRDefault="005472BC" w:rsidP="0013150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جلسه اول</w:t>
            </w:r>
          </w:p>
          <w:p w14:paraId="48A4C97A" w14:textId="72F192C5" w:rsidR="005472BC" w:rsidRPr="005472BC" w:rsidRDefault="005472BC" w:rsidP="0013150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27 /12 /1403</w:t>
            </w:r>
          </w:p>
        </w:tc>
        <w:tc>
          <w:tcPr>
            <w:tcW w:w="6853" w:type="dxa"/>
            <w:shd w:val="clear" w:color="auto" w:fill="FAE2D5" w:themeFill="accent2" w:themeFillTint="33"/>
            <w:hideMark/>
          </w:tcPr>
          <w:p w14:paraId="74D21686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مربی به استادیار :</w:t>
            </w:r>
          </w:p>
          <w:p w14:paraId="3AB6FE47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مژگان فرهودی (پژوهشگاه ارتباطات و فناوری اطلاعات)</w:t>
            </w:r>
          </w:p>
          <w:p w14:paraId="1945BD57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زهره مافی (پژوهشگاه ارتباطات و فناوری اطلاعات)</w:t>
            </w:r>
          </w:p>
          <w:p w14:paraId="717C9806" w14:textId="77777777" w:rsidR="00E53B3C" w:rsidRPr="005472BC" w:rsidRDefault="00E53B3C" w:rsidP="00E53B3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استادیار به دانشیار :</w:t>
            </w:r>
          </w:p>
          <w:p w14:paraId="1FCD0241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 xml:space="preserve">دکتر عباس فرازمند عضو هیئت علمی پژوهشکده زیست فناوری سازمان </w:t>
            </w:r>
            <w:r w:rsidRPr="005472BC">
              <w:rPr>
                <w:rFonts w:ascii="Calibri" w:hAnsi="Calibri" w:cs="Calibri" w:hint="cs"/>
                <w:rtl/>
              </w:rPr>
              <w:t> </w:t>
            </w:r>
          </w:p>
        </w:tc>
      </w:tr>
      <w:tr w:rsidR="005472BC" w:rsidRPr="005472BC" w14:paraId="5257F0CF" w14:textId="77777777" w:rsidTr="0013150B">
        <w:trPr>
          <w:trHeight w:val="3387"/>
          <w:tblCellSpacing w:w="0" w:type="dxa"/>
        </w:trPr>
        <w:tc>
          <w:tcPr>
            <w:tcW w:w="1375" w:type="dxa"/>
            <w:shd w:val="clear" w:color="auto" w:fill="FAE2D5" w:themeFill="accent2" w:themeFillTint="33"/>
            <w:vAlign w:val="center"/>
            <w:hideMark/>
          </w:tcPr>
          <w:p w14:paraId="1C7888F6" w14:textId="38987D0A" w:rsidR="005472BC" w:rsidRPr="005472BC" w:rsidRDefault="005472BC" w:rsidP="0013150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جلسه دوم</w:t>
            </w:r>
          </w:p>
          <w:p w14:paraId="572B15D7" w14:textId="77777777" w:rsidR="005472BC" w:rsidRPr="005472BC" w:rsidRDefault="005472BC" w:rsidP="0013150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2 /5 /1404</w:t>
            </w:r>
          </w:p>
        </w:tc>
        <w:tc>
          <w:tcPr>
            <w:tcW w:w="6853" w:type="dxa"/>
            <w:shd w:val="clear" w:color="auto" w:fill="FAE2D5" w:themeFill="accent2" w:themeFillTint="33"/>
            <w:hideMark/>
          </w:tcPr>
          <w:p w14:paraId="2AF1B618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مربی به استادیار :</w:t>
            </w:r>
          </w:p>
          <w:p w14:paraId="15E37A28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محمود خالقی دخت (پژوهشگاه ارتباطات) بعد از اخذ مجوز هیات امنا</w:t>
            </w:r>
          </w:p>
          <w:p w14:paraId="52D2164A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استادیار به دانشیار :</w:t>
            </w:r>
          </w:p>
          <w:p w14:paraId="60ADF2D7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مریم عطاپور عضو هیئت علمی پژوهشکده کشاورزی سازمان</w:t>
            </w:r>
          </w:p>
          <w:p w14:paraId="0C4A19C5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غلامرضا محمدخانی عضو هیئت علمی پژوهشکده برق و فناوری اطلاعات سازمان</w:t>
            </w:r>
          </w:p>
          <w:p w14:paraId="11CB511E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مریم جلیلی عضو هیئت علمی پژوهشگاه استاندارد</w:t>
            </w:r>
          </w:p>
          <w:p w14:paraId="3FF3A85E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انوشه رحمانی عضو هیئت علمی پژوهشگاه استاندارد</w:t>
            </w:r>
          </w:p>
          <w:p w14:paraId="018EE808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دانشیار به استادی :</w:t>
            </w:r>
          </w:p>
          <w:p w14:paraId="62683220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حمیده افقی عضو هیئت علمی پژوهشکده زیست فناوری سازمان</w:t>
            </w:r>
          </w:p>
        </w:tc>
      </w:tr>
      <w:tr w:rsidR="005472BC" w:rsidRPr="005472BC" w14:paraId="4EDC441E" w14:textId="77777777" w:rsidTr="0013150B">
        <w:trPr>
          <w:trHeight w:val="2667"/>
          <w:tblCellSpacing w:w="0" w:type="dxa"/>
        </w:trPr>
        <w:tc>
          <w:tcPr>
            <w:tcW w:w="1375" w:type="dxa"/>
            <w:shd w:val="clear" w:color="auto" w:fill="FAE2D5" w:themeFill="accent2" w:themeFillTint="33"/>
            <w:vAlign w:val="center"/>
            <w:hideMark/>
          </w:tcPr>
          <w:p w14:paraId="12BE0BD2" w14:textId="77777777" w:rsidR="005472BC" w:rsidRPr="005472BC" w:rsidRDefault="005472BC" w:rsidP="0013150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جلسه سوم</w:t>
            </w:r>
          </w:p>
          <w:p w14:paraId="1FD829DE" w14:textId="77777777" w:rsidR="005472BC" w:rsidRPr="005472BC" w:rsidRDefault="005472BC" w:rsidP="0013150B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24 /07 /1404</w:t>
            </w:r>
          </w:p>
        </w:tc>
        <w:tc>
          <w:tcPr>
            <w:tcW w:w="6853" w:type="dxa"/>
            <w:shd w:val="clear" w:color="auto" w:fill="FAE2D5" w:themeFill="accent2" w:themeFillTint="33"/>
            <w:hideMark/>
          </w:tcPr>
          <w:p w14:paraId="42CAF46D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استادیار به دانشیار :</w:t>
            </w:r>
          </w:p>
          <w:p w14:paraId="7F0FDE13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بهرام تفقدی نیا عضو هیئت علمی پژوهشکده کشاورزی سازمان</w:t>
            </w:r>
          </w:p>
          <w:p w14:paraId="1EC76EFF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سارا میرزایی عضو هیئت علمی پژوهشکده کشاورزی سازمان</w:t>
            </w:r>
          </w:p>
          <w:p w14:paraId="63F9FC49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روزبه عباس زاده عضو هیئت علمی پژوهشکده کشاورزی سازمان</w:t>
            </w:r>
          </w:p>
          <w:p w14:paraId="08505996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یاسمین بیده عضو هیئت علمی پژوهشکده فناوریهای شیمیایی سازمان</w:t>
            </w:r>
          </w:p>
          <w:p w14:paraId="0D897389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b/>
                <w:bCs/>
                <w:rtl/>
              </w:rPr>
              <w:t>ارتقا مرتبه از دانشیار به استادی :</w:t>
            </w:r>
          </w:p>
          <w:p w14:paraId="6D221067" w14:textId="77777777" w:rsidR="005472BC" w:rsidRPr="005472BC" w:rsidRDefault="005472BC" w:rsidP="005472B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472BC">
              <w:rPr>
                <w:rFonts w:cs="B Nazanin"/>
                <w:rtl/>
              </w:rPr>
              <w:t>دکتر لادن رشیدی عضو هیئت علمی پژوهشگاه استاندارد</w:t>
            </w:r>
          </w:p>
        </w:tc>
      </w:tr>
    </w:tbl>
    <w:p w14:paraId="732E00BF" w14:textId="77777777" w:rsidR="003C58CB" w:rsidRPr="005472BC" w:rsidRDefault="003C58CB" w:rsidP="005472BC">
      <w:pPr>
        <w:bidi/>
        <w:spacing w:after="0" w:line="240" w:lineRule="auto"/>
        <w:rPr>
          <w:rFonts w:cs="B Nazanin"/>
        </w:rPr>
      </w:pPr>
    </w:p>
    <w:sectPr w:rsidR="003C58CB" w:rsidRPr="00547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BC"/>
    <w:rsid w:val="0013150B"/>
    <w:rsid w:val="0014298A"/>
    <w:rsid w:val="00222319"/>
    <w:rsid w:val="003C58CB"/>
    <w:rsid w:val="005472BC"/>
    <w:rsid w:val="0087145B"/>
    <w:rsid w:val="00A4696B"/>
    <w:rsid w:val="00BD0C0A"/>
    <w:rsid w:val="00E0328E"/>
    <w:rsid w:val="00E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D342A"/>
  <w15:chartTrackingRefBased/>
  <w15:docId w15:val="{5898C4A0-901A-4327-B6D4-8EFF4E95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Zahed Mehrangiz</dc:creator>
  <cp:keywords/>
  <dc:description/>
  <cp:lastModifiedBy>Zahed Mehrangiz</cp:lastModifiedBy>
  <cp:revision>9</cp:revision>
  <dcterms:created xsi:type="dcterms:W3CDTF">2025-12-24T08:36:00Z</dcterms:created>
  <dcterms:modified xsi:type="dcterms:W3CDTF">2025-12-24T08:45:00Z</dcterms:modified>
</cp:coreProperties>
</file>